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77" w:rsidRDefault="009D1577" w:rsidP="009D1577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Аннотация</w:t>
      </w:r>
      <w:bookmarkStart w:id="0" w:name="_GoBack"/>
      <w:bookmarkEnd w:id="0"/>
    </w:p>
    <w:p w:rsidR="009D1577" w:rsidRPr="001C288F" w:rsidRDefault="009D1577" w:rsidP="009D1577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1C288F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изучения учебного предмета "Математика" учащимися 1 класса общеобразовательной школы.</w:t>
      </w:r>
    </w:p>
    <w:p w:rsidR="009D1577" w:rsidRPr="005727A8" w:rsidRDefault="009D1577" w:rsidP="009D1577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5727A8">
        <w:rPr>
          <w:rFonts w:ascii="Times New Roman" w:hAnsi="Times New Roman"/>
          <w:sz w:val="22"/>
          <w:szCs w:val="22"/>
          <w:lang w:val="ru-RU" w:eastAsia="ru-RU" w:bidi="ar-SA"/>
        </w:rPr>
        <w:t xml:space="preserve">     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5727A8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5727A8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5727A8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5727A8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5727A8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Примерных программ начального общего образования, на основе авторской программы по математике Н.Б. Истоминой - «Программы по учебным предметам»,</w:t>
      </w:r>
      <w:r w:rsidRPr="005727A8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5727A8">
        <w:rPr>
          <w:rFonts w:ascii="Times New Roman" w:hAnsi="Times New Roman"/>
          <w:sz w:val="22"/>
          <w:szCs w:val="22"/>
          <w:lang w:val="ru-RU"/>
        </w:rPr>
        <w:t>издательствово</w:t>
      </w:r>
      <w:proofErr w:type="spellEnd"/>
      <w:r w:rsidRPr="005727A8">
        <w:rPr>
          <w:rFonts w:ascii="Times New Roman" w:hAnsi="Times New Roman"/>
          <w:sz w:val="22"/>
          <w:szCs w:val="22"/>
          <w:lang w:val="ru-RU"/>
        </w:rPr>
        <w:t xml:space="preserve"> «Ассоциация ХХ</w:t>
      </w:r>
      <w:r w:rsidRPr="005727A8">
        <w:rPr>
          <w:rFonts w:ascii="Times New Roman" w:hAnsi="Times New Roman"/>
          <w:sz w:val="22"/>
          <w:szCs w:val="22"/>
        </w:rPr>
        <w:t>Ι</w:t>
      </w:r>
      <w:r w:rsidRPr="005727A8">
        <w:rPr>
          <w:rFonts w:ascii="Times New Roman" w:hAnsi="Times New Roman"/>
          <w:sz w:val="22"/>
          <w:szCs w:val="22"/>
          <w:lang w:val="ru-RU"/>
        </w:rPr>
        <w:t xml:space="preserve"> век», 2011</w:t>
      </w:r>
      <w:r w:rsidRPr="005727A8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.</w:t>
      </w:r>
    </w:p>
    <w:p w:rsidR="009D1577" w:rsidRPr="00A46437" w:rsidRDefault="009D1577" w:rsidP="009D1577">
      <w:pPr>
        <w:pStyle w:val="a3"/>
        <w:ind w:left="-567"/>
        <w:rPr>
          <w:sz w:val="22"/>
          <w:szCs w:val="22"/>
        </w:rPr>
      </w:pPr>
      <w:r w:rsidRPr="00A46437">
        <w:rPr>
          <w:b/>
          <w:sz w:val="22"/>
          <w:szCs w:val="22"/>
        </w:rPr>
        <w:t xml:space="preserve">     Цель</w:t>
      </w:r>
      <w:r w:rsidRPr="00A46437">
        <w:rPr>
          <w:sz w:val="22"/>
          <w:szCs w:val="22"/>
        </w:rPr>
        <w:t xml:space="preserve"> начального курса математики - обеспечить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универсальными учебными действиями </w:t>
      </w:r>
      <w:proofErr w:type="gramStart"/>
      <w:r w:rsidRPr="00A46437">
        <w:rPr>
          <w:sz w:val="22"/>
          <w:szCs w:val="22"/>
        </w:rPr>
        <w:t xml:space="preserve">( </w:t>
      </w:r>
      <w:proofErr w:type="gramEnd"/>
      <w:r w:rsidRPr="00A46437">
        <w:rPr>
          <w:sz w:val="22"/>
          <w:szCs w:val="22"/>
        </w:rPr>
        <w:t>личностными, познавательными, регулятивными, коммуникативными) в процессе усвоения предметного содержания.</w:t>
      </w:r>
    </w:p>
    <w:p w:rsidR="009D1577" w:rsidRPr="00A46437" w:rsidRDefault="009D1577" w:rsidP="009D1577">
      <w:pPr>
        <w:pStyle w:val="a3"/>
        <w:ind w:left="-567"/>
        <w:rPr>
          <w:sz w:val="22"/>
          <w:szCs w:val="22"/>
        </w:rPr>
      </w:pPr>
      <w:r w:rsidRPr="00A46437">
        <w:rPr>
          <w:sz w:val="22"/>
          <w:szCs w:val="22"/>
        </w:rPr>
        <w:t>Исходя из общей цели, стоящей перед обучением в модели «Гармония», решаются следующие</w:t>
      </w:r>
    </w:p>
    <w:p w:rsidR="009D1577" w:rsidRPr="00E7356C" w:rsidRDefault="009D1577" w:rsidP="009D1577">
      <w:pPr>
        <w:ind w:left="-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E7356C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З</w:t>
      </w:r>
      <w:r w:rsidRPr="00E7356C">
        <w:rPr>
          <w:b/>
          <w:sz w:val="22"/>
          <w:szCs w:val="22"/>
        </w:rPr>
        <w:t>адачи:</w:t>
      </w:r>
    </w:p>
    <w:p w:rsidR="009D1577" w:rsidRPr="00E7356C" w:rsidRDefault="009D1577" w:rsidP="009D1577">
      <w:pPr>
        <w:ind w:left="-567"/>
        <w:jc w:val="both"/>
        <w:rPr>
          <w:sz w:val="22"/>
          <w:szCs w:val="22"/>
        </w:rPr>
      </w:pPr>
      <w:r w:rsidRPr="00E7356C">
        <w:rPr>
          <w:sz w:val="22"/>
          <w:szCs w:val="22"/>
        </w:rPr>
        <w:t>- способствовать продвижению ученика в общем развитии, становлению нравственных позиций личности ребёнка, не вредить его здоровью;</w:t>
      </w:r>
    </w:p>
    <w:p w:rsidR="009D1577" w:rsidRPr="00E7356C" w:rsidRDefault="009D1577" w:rsidP="009D1577">
      <w:pPr>
        <w:ind w:left="-567"/>
        <w:jc w:val="both"/>
        <w:rPr>
          <w:sz w:val="22"/>
          <w:szCs w:val="22"/>
        </w:rPr>
      </w:pPr>
      <w:r w:rsidRPr="00E7356C">
        <w:rPr>
          <w:sz w:val="22"/>
          <w:szCs w:val="22"/>
        </w:rPr>
        <w:t>- дать представление о математике как науке, обобщающей существующие и происходящие в реальной жизни явления и способствующей тем самым познанию окружающего мира, созданию его широкой картины;</w:t>
      </w:r>
    </w:p>
    <w:p w:rsidR="009D1577" w:rsidRDefault="009D1577" w:rsidP="009D1577">
      <w:pPr>
        <w:ind w:left="-567"/>
        <w:jc w:val="both"/>
        <w:rPr>
          <w:sz w:val="22"/>
          <w:szCs w:val="22"/>
        </w:rPr>
      </w:pPr>
      <w:r w:rsidRPr="00E7356C">
        <w:rPr>
          <w:sz w:val="22"/>
          <w:szCs w:val="22"/>
        </w:rPr>
        <w:t>- сформировать знания, умения и навыки, необходимые ученикам в жизни и для успешного продолжения обучения в основном звене школы.</w:t>
      </w:r>
    </w:p>
    <w:p w:rsidR="009D1577" w:rsidRPr="001C288F" w:rsidRDefault="009D1577" w:rsidP="009D1577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1C288F">
        <w:rPr>
          <w:rFonts w:ascii="Times New Roman" w:hAnsi="Times New Roman"/>
          <w:sz w:val="22"/>
          <w:szCs w:val="22"/>
          <w:lang w:val="ru-RU" w:eastAsia="ru-RU" w:bidi="ar-SA"/>
        </w:rPr>
        <w:t>В федеральном базисном учебном плане для общеобразовательных учреждений предусматривается выделение 132 часов на изучение курса "Математика".</w:t>
      </w:r>
    </w:p>
    <w:p w:rsidR="009D1577" w:rsidRPr="001C288F" w:rsidRDefault="009D1577" w:rsidP="009D1577">
      <w:pPr>
        <w:pStyle w:val="jc"/>
        <w:spacing w:before="0" w:beforeAutospacing="0" w:after="0" w:afterAutospacing="0"/>
        <w:ind w:left="-56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1C288F">
        <w:rPr>
          <w:rFonts w:ascii="Times New Roman" w:hAnsi="Times New Roman"/>
          <w:sz w:val="22"/>
          <w:szCs w:val="22"/>
          <w:lang w:val="ru-RU" w:eastAsia="ru-RU" w:bidi="ar-SA"/>
        </w:rPr>
        <w:t xml:space="preserve"> В соответствии с образовательной программой учреждения, учебн</w:t>
      </w:r>
      <w:r w:rsidR="0004545F" w:rsidRPr="001C288F">
        <w:rPr>
          <w:rFonts w:ascii="Times New Roman" w:hAnsi="Times New Roman"/>
          <w:sz w:val="22"/>
          <w:szCs w:val="22"/>
          <w:lang w:val="ru-RU" w:eastAsia="ru-RU" w:bidi="ar-SA"/>
        </w:rPr>
        <w:t>ым планом  школы на 2013-2014</w:t>
      </w:r>
      <w:r w:rsidRPr="001C288F">
        <w:rPr>
          <w:rFonts w:ascii="Times New Roman" w:hAnsi="Times New Roman"/>
          <w:sz w:val="22"/>
          <w:szCs w:val="22"/>
          <w:lang w:val="ru-RU" w:eastAsia="ru-RU" w:bidi="ar-SA"/>
        </w:rPr>
        <w:t xml:space="preserve"> учебный год на изучение данного предмета в 1 классе выделено 132 часа (из расчета 4 часа в неделю, 33 учебные недели).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6038C1">
        <w:rPr>
          <w:sz w:val="22"/>
          <w:szCs w:val="22"/>
        </w:rPr>
        <w:t xml:space="preserve">Для достижения  цели необходимо </w:t>
      </w:r>
      <w:r w:rsidRPr="006038C1">
        <w:rPr>
          <w:b/>
          <w:sz w:val="22"/>
          <w:szCs w:val="22"/>
        </w:rPr>
        <w:t>организовать учебную деятельность учащихся</w:t>
      </w:r>
      <w:r w:rsidRPr="006038C1">
        <w:rPr>
          <w:sz w:val="22"/>
          <w:szCs w:val="22"/>
        </w:rPr>
        <w:t xml:space="preserve"> с учетом специфики предмета (математика), направленную: 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proofErr w:type="gramStart"/>
      <w:r w:rsidRPr="006038C1">
        <w:rPr>
          <w:sz w:val="22"/>
          <w:szCs w:val="22"/>
        </w:rPr>
        <w:t>на формирование</w:t>
      </w:r>
      <w:r w:rsidRPr="006038C1">
        <w:rPr>
          <w:b/>
          <w:sz w:val="22"/>
          <w:szCs w:val="22"/>
        </w:rPr>
        <w:t xml:space="preserve"> </w:t>
      </w:r>
      <w:r w:rsidRPr="006038C1">
        <w:rPr>
          <w:sz w:val="22"/>
          <w:szCs w:val="22"/>
        </w:rPr>
        <w:t>познавательного интереса</w:t>
      </w:r>
      <w:r w:rsidRPr="006038C1">
        <w:rPr>
          <w:b/>
          <w:sz w:val="22"/>
          <w:szCs w:val="22"/>
        </w:rPr>
        <w:t xml:space="preserve"> </w:t>
      </w:r>
      <w:r w:rsidRPr="006038C1">
        <w:rPr>
          <w:sz w:val="22"/>
          <w:szCs w:val="22"/>
        </w:rPr>
        <w:t xml:space="preserve">к учебному предмету «Математика», учитывая 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 (6,5 – 11 лет): словесно-логическое мышление, произвольная смысловая память, произвольное внимание, планирование и умение действовать во внутреннем плане, </w:t>
      </w:r>
      <w:proofErr w:type="spellStart"/>
      <w:r w:rsidRPr="006038C1">
        <w:rPr>
          <w:sz w:val="22"/>
          <w:szCs w:val="22"/>
        </w:rPr>
        <w:t>знаково</w:t>
      </w:r>
      <w:proofErr w:type="spellEnd"/>
      <w:r w:rsidRPr="006038C1">
        <w:rPr>
          <w:sz w:val="22"/>
          <w:szCs w:val="22"/>
        </w:rPr>
        <w:t xml:space="preserve"> – символическое мышление, с опорой на наглядно – образное и предметно - д</w:t>
      </w:r>
      <w:r>
        <w:rPr>
          <w:sz w:val="22"/>
          <w:szCs w:val="22"/>
        </w:rPr>
        <w:t>ейственное мышление;</w:t>
      </w:r>
      <w:proofErr w:type="gramEnd"/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 w:rsidRPr="006038C1">
        <w:rPr>
          <w:sz w:val="22"/>
          <w:szCs w:val="22"/>
        </w:rPr>
        <w:t xml:space="preserve">на развитие пространственного воображения,  потребности и способности к интеллектуальной деятельности; на формирование умений: строить рассуждения, аргументировать высказывания, различать обоснованные и необоснованные суждения, выявлять закономерности, устанавливать </w:t>
      </w:r>
      <w:proofErr w:type="spellStart"/>
      <w:r w:rsidRPr="006038C1">
        <w:rPr>
          <w:sz w:val="22"/>
          <w:szCs w:val="22"/>
        </w:rPr>
        <w:t>причинно</w:t>
      </w:r>
      <w:proofErr w:type="spellEnd"/>
      <w:r w:rsidRPr="006038C1">
        <w:rPr>
          <w:sz w:val="22"/>
          <w:szCs w:val="22"/>
        </w:rPr>
        <w:t xml:space="preserve"> – следственные связи, осуществлять анализ различных математических объектов, выделяя их существенные и несущест</w:t>
      </w:r>
      <w:r>
        <w:rPr>
          <w:sz w:val="22"/>
          <w:szCs w:val="22"/>
        </w:rPr>
        <w:t>венные признаки;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 w:rsidRPr="006038C1">
        <w:rPr>
          <w:sz w:val="22"/>
          <w:szCs w:val="22"/>
        </w:rPr>
        <w:t>на овладение в процессе усвоения предметного содержания обобщенными видами деятельности: анализировать, сравнивать, классифицировать математические объекты (числа, величины, числовые выражения), исследовать их структурный состав (многозначные</w:t>
      </w:r>
      <w:r>
        <w:rPr>
          <w:sz w:val="22"/>
          <w:szCs w:val="22"/>
        </w:rPr>
        <w:t xml:space="preserve"> числа, геометрические фигуры); </w:t>
      </w:r>
      <w:r w:rsidRPr="006038C1">
        <w:rPr>
          <w:sz w:val="22"/>
          <w:szCs w:val="22"/>
        </w:rPr>
        <w:t>описывать ситуации, с использованием чисел и величин, моделировать математические отношения и зависимости, прогнозировать результат вычислений, контролировать правильность и полноту выполнения алгоритмов арифметических действий, использовать различные приемы проверки нахождения значения числового выражения (с опорой на правила, алгоритмы, прикидку результата), планировать решение задачи, объяснят</w:t>
      </w:r>
      <w:proofErr w:type="gramStart"/>
      <w:r w:rsidRPr="006038C1">
        <w:rPr>
          <w:sz w:val="22"/>
          <w:szCs w:val="22"/>
        </w:rPr>
        <w:t>ь(</w:t>
      </w:r>
      <w:proofErr w:type="gramEnd"/>
      <w:r w:rsidRPr="006038C1">
        <w:rPr>
          <w:sz w:val="22"/>
          <w:szCs w:val="22"/>
        </w:rPr>
        <w:t>пояснять, обосновывать) свой способ действия, описывать свойства геометрических фигур, конструировать и изображать их модели и пр.</w:t>
      </w:r>
    </w:p>
    <w:p w:rsidR="009D1577" w:rsidRPr="006038C1" w:rsidRDefault="009D1577" w:rsidP="009D1577">
      <w:pPr>
        <w:pStyle w:val="a3"/>
        <w:ind w:left="-567"/>
        <w:rPr>
          <w:i/>
          <w:sz w:val="22"/>
          <w:szCs w:val="22"/>
        </w:rPr>
      </w:pPr>
      <w:r w:rsidRPr="006038C1">
        <w:rPr>
          <w:sz w:val="22"/>
          <w:szCs w:val="22"/>
        </w:rPr>
        <w:t>В основе  начального курса  математики, нашедшего отражение в учебниках  математики 1-4, лежит методическая концепция, которая выражает необходимость целенаправленного и систематического формирования приемов умственной деятельности: анализа и синтеза, сравнения, классификации, аналогии и обобщения в процессе усвоения математического содержания.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6038C1">
        <w:rPr>
          <w:sz w:val="22"/>
          <w:szCs w:val="22"/>
        </w:rPr>
        <w:t xml:space="preserve">Особенностью курса является логика построения его содержания. Курс математики построен по тематическому принципу. Каждая следующая тема органически связана с </w:t>
      </w:r>
      <w:proofErr w:type="gramStart"/>
      <w:r w:rsidRPr="006038C1">
        <w:rPr>
          <w:sz w:val="22"/>
          <w:szCs w:val="22"/>
        </w:rPr>
        <w:t>предшествующими</w:t>
      </w:r>
      <w:proofErr w:type="gramEnd"/>
      <w:r w:rsidRPr="006038C1">
        <w:rPr>
          <w:sz w:val="22"/>
          <w:szCs w:val="22"/>
        </w:rPr>
        <w:t xml:space="preserve">, что позволяет осуществлять повторение ранее изученных понятий и способов действия в контексте нового содержания. Такая логика построения содержания курса создаёт условия для совершенствования УУД на различных этапах усвоения предметного содержания и способствует развитию у учащихся </w:t>
      </w:r>
      <w:r w:rsidRPr="006038C1">
        <w:rPr>
          <w:sz w:val="22"/>
          <w:szCs w:val="22"/>
        </w:rPr>
        <w:lastRenderedPageBreak/>
        <w:t xml:space="preserve">способности самостоятельно применять УУД для решения практических задач, интегрирующих знания из различных предметных областей.  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 w:rsidRPr="006038C1">
        <w:rPr>
          <w:sz w:val="22"/>
          <w:szCs w:val="22"/>
        </w:rPr>
        <w:t xml:space="preserve">Основным средством формирования УУД в курсе математики являются вариативные по формулировке учебные задания (объясни, проверь, оцени, выбери, сравни, найди закономерность, верно ли утверждение, догадайся, наблюдай, сделай вывод и т.д.), которые нацеливают учащихся на выполнение различных видов деятельности, формируя тем самым умение действовать в соответствии с поставленной целью. Учебные задания побуждают детей анализировать объекты с целью выделения их существенных и несущественных признаков; выявлять их сходство и различие; проводить сравнение и классификацию по заданным или самостоятельно выделенным признакам (основаниям); устанавливать </w:t>
      </w:r>
      <w:proofErr w:type="spellStart"/>
      <w:r w:rsidRPr="006038C1">
        <w:rPr>
          <w:sz w:val="22"/>
          <w:szCs w:val="22"/>
        </w:rPr>
        <w:t>причинно</w:t>
      </w:r>
      <w:proofErr w:type="spellEnd"/>
      <w:r w:rsidRPr="006038C1">
        <w:rPr>
          <w:sz w:val="22"/>
          <w:szCs w:val="22"/>
        </w:rPr>
        <w:t xml:space="preserve"> следственные связи; строить рассуждения в форме связи простых суждений об объекте, его структуре, свойствах; обобщать, т.е. осуществлять генерализацию для целого ряда единичных объектов на основе выделения сущностной связи. 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6038C1">
        <w:rPr>
          <w:sz w:val="22"/>
          <w:szCs w:val="22"/>
        </w:rPr>
        <w:t>В основе составления учебных заданий лежат идеи изменения, соответствия, правила и зависимости. С точки зрения перспективы математического образования вышеуказанные идеи выступают как содержательные компоненты обучения, о которых у младших школьников формируются общие представления, которые  являются основой для дальнейшего изучения математических понятий и для осознания закономерностей и зависимостей окружающего мира.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6038C1">
        <w:rPr>
          <w:sz w:val="22"/>
          <w:szCs w:val="22"/>
        </w:rPr>
        <w:t>Особенностью курса является использование калькулятора как средства обучения</w:t>
      </w:r>
    </w:p>
    <w:p w:rsidR="009D1577" w:rsidRPr="006038C1" w:rsidRDefault="009D1577" w:rsidP="009D1577">
      <w:pPr>
        <w:pStyle w:val="a3"/>
        <w:ind w:left="-567"/>
        <w:rPr>
          <w:sz w:val="22"/>
          <w:szCs w:val="22"/>
        </w:rPr>
      </w:pPr>
      <w:r w:rsidRPr="006038C1">
        <w:rPr>
          <w:color w:val="000000"/>
          <w:sz w:val="22"/>
          <w:szCs w:val="22"/>
        </w:rPr>
        <w:t xml:space="preserve">младших школьников математике, </w:t>
      </w:r>
      <w:proofErr w:type="gramStart"/>
      <w:r w:rsidRPr="006038C1">
        <w:rPr>
          <w:color w:val="000000"/>
          <w:sz w:val="22"/>
          <w:szCs w:val="22"/>
        </w:rPr>
        <w:t>обладающего</w:t>
      </w:r>
      <w:proofErr w:type="gramEnd"/>
      <w:r w:rsidRPr="006038C1">
        <w:rPr>
          <w:color w:val="000000"/>
          <w:sz w:val="22"/>
          <w:szCs w:val="22"/>
        </w:rPr>
        <w:t xml:space="preserve"> определёнными методическими возможностями. Калькулятор можно применять для постановки учебных задач, для открытия и усвоения способов действий, для проверки предположений и числового результата, для овладения математической терминологией и символикой, для выявления закономерностей и зависимостей,  то есть использовать его для  формирования УУД. Помимо этого в первом и во втором классах калькулятор можно использовать и для мотивации усвоения младшими школьниками табличных навыков.  Например,  проведение игры «Соревнуюсь с калькулятором», в которой  один ученик называет результат табличного случая сложения на память, а другой – только после того, как он появится на экране калькулятора, убеждает малышей в том, что  знание табличных случаев сложения (умножения) позволит им обыграть калькулятор.   Это  является определённым стимулом для усвоения табличных случаев сложе</w:t>
      </w:r>
      <w:r w:rsidRPr="006038C1">
        <w:rPr>
          <w:color w:val="000000"/>
          <w:sz w:val="22"/>
          <w:szCs w:val="22"/>
        </w:rPr>
        <w:softHyphen/>
        <w:t>ния, вычитания, умножения и деления  и активизирует память учащихся</w:t>
      </w:r>
      <w:r>
        <w:rPr>
          <w:color w:val="000000"/>
          <w:sz w:val="22"/>
          <w:szCs w:val="22"/>
        </w:rPr>
        <w:t>.</w:t>
      </w:r>
      <w:r w:rsidRPr="006038C1">
        <w:rPr>
          <w:color w:val="000000"/>
          <w:sz w:val="22"/>
          <w:szCs w:val="22"/>
        </w:rPr>
        <w:t xml:space="preserve"> </w:t>
      </w:r>
    </w:p>
    <w:p w:rsidR="00E2384B" w:rsidRDefault="00E2384B" w:rsidP="009D1577">
      <w:pPr>
        <w:ind w:left="-567"/>
      </w:pPr>
    </w:p>
    <w:sectPr w:rsidR="00E2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0B"/>
    <w:rsid w:val="0004545F"/>
    <w:rsid w:val="001C288F"/>
    <w:rsid w:val="009D1577"/>
    <w:rsid w:val="00AD2D0B"/>
    <w:rsid w:val="00E2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9D1577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3">
    <w:name w:val="No Spacing"/>
    <w:link w:val="a4"/>
    <w:uiPriority w:val="1"/>
    <w:qFormat/>
    <w:rsid w:val="009D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D15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9D1577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3">
    <w:name w:val="No Spacing"/>
    <w:link w:val="a4"/>
    <w:uiPriority w:val="1"/>
    <w:qFormat/>
    <w:rsid w:val="009D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D15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1046</Words>
  <Characters>5965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2013-08-29T15:05:00Z</dcterms:created>
  <dcterms:modified xsi:type="dcterms:W3CDTF">2013-08-29T15:33:00Z</dcterms:modified>
</cp:coreProperties>
</file>